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1E9E" w14:textId="77777777" w:rsidR="00385A20" w:rsidRPr="00FE4C4C" w:rsidRDefault="00385A20" w:rsidP="00385A20">
      <w:pPr>
        <w:pStyle w:val="Default"/>
        <w:jc w:val="both"/>
        <w:rPr>
          <w:caps/>
          <w:lang w:val="en-GB"/>
        </w:rPr>
      </w:pPr>
    </w:p>
    <w:p w14:paraId="7A47843D" w14:textId="268BB59C" w:rsidR="00385A20" w:rsidRPr="00FE4C4C" w:rsidRDefault="00385A20" w:rsidP="00385A20">
      <w:pPr>
        <w:pStyle w:val="Default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S/C </w:t>
      </w:r>
      <w:r w:rsidRPr="00FE4C4C">
        <w:rPr>
          <w:b/>
          <w:bCs/>
          <w:lang w:val="en-GB"/>
        </w:rPr>
        <w:t>SĀGA GIFT CARD</w:t>
      </w:r>
      <w:r>
        <w:rPr>
          <w:b/>
          <w:bCs/>
          <w:lang w:val="en-GB"/>
        </w:rPr>
        <w:t xml:space="preserve"> PICE LIST FOR CUSTOMERS</w:t>
      </w:r>
    </w:p>
    <w:p w14:paraId="24A90722" w14:textId="77777777" w:rsidR="00385A20" w:rsidRPr="00FE4C4C" w:rsidRDefault="00385A20" w:rsidP="00385A20">
      <w:pPr>
        <w:pStyle w:val="Default"/>
        <w:snapToGrid w:val="0"/>
        <w:spacing w:before="120" w:after="120"/>
        <w:jc w:val="both"/>
        <w:rPr>
          <w:sz w:val="20"/>
          <w:szCs w:val="20"/>
          <w:lang w:val="en-GB"/>
        </w:rPr>
      </w:pPr>
      <w:r w:rsidRPr="00FE4C4C">
        <w:rPr>
          <w:sz w:val="20"/>
          <w:szCs w:val="20"/>
          <w:lang w:val="en-GB"/>
        </w:rPr>
        <w:t>Valid from: 01.10.2023</w:t>
      </w:r>
    </w:p>
    <w:p w14:paraId="00E85C7A" w14:textId="77777777" w:rsidR="00295EB5" w:rsidRPr="00385A20" w:rsidRDefault="00295EB5">
      <w:pPr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4490"/>
      </w:tblGrid>
      <w:tr w:rsidR="00385A20" w:rsidRPr="00385A20" w14:paraId="7DB0E83E" w14:textId="77777777" w:rsidTr="00385A20"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B6F88" w14:textId="58314B50" w:rsidR="00385A20" w:rsidRPr="00385A20" w:rsidRDefault="00385A20" w:rsidP="00385A20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Service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2BCC8" w14:textId="07FF0071" w:rsidR="00385A20" w:rsidRPr="00385A20" w:rsidRDefault="00385A20" w:rsidP="00385A20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385A20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Commission</w:t>
            </w:r>
            <w:r>
              <w:rPr>
                <w:rStyle w:val="FootnoteReference"/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footnoteReference w:id="1"/>
            </w:r>
          </w:p>
        </w:tc>
      </w:tr>
      <w:tr w:rsidR="00385A20" w14:paraId="6D55F904" w14:textId="77777777" w:rsidTr="00385A20">
        <w:tc>
          <w:tcPr>
            <w:tcW w:w="4860" w:type="dxa"/>
            <w:tcBorders>
              <w:top w:val="single" w:sz="4" w:space="0" w:color="auto"/>
            </w:tcBorders>
          </w:tcPr>
          <w:p w14:paraId="06CA9D72" w14:textId="20C0F26D" w:rsidR="00385A20" w:rsidRDefault="00385A20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Card issue</w:t>
            </w:r>
          </w:p>
        </w:tc>
        <w:tc>
          <w:tcPr>
            <w:tcW w:w="4490" w:type="dxa"/>
            <w:tcBorders>
              <w:top w:val="single" w:sz="4" w:space="0" w:color="auto"/>
            </w:tcBorders>
          </w:tcPr>
          <w:p w14:paraId="2606C8E6" w14:textId="7D92DB0F" w:rsidR="00385A20" w:rsidRPr="00385A20" w:rsidRDefault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Free of charge</w:t>
            </w:r>
          </w:p>
        </w:tc>
      </w:tr>
      <w:tr w:rsidR="00385A20" w14:paraId="5D76516E" w14:textId="77777777" w:rsidTr="00385A20">
        <w:tc>
          <w:tcPr>
            <w:tcW w:w="4860" w:type="dxa"/>
          </w:tcPr>
          <w:p w14:paraId="163F0A03" w14:textId="70A656C4" w:rsidR="00385A20" w:rsidRDefault="00385A20" w:rsidP="00385A20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Purchase commission</w:t>
            </w:r>
          </w:p>
        </w:tc>
        <w:tc>
          <w:tcPr>
            <w:tcW w:w="4490" w:type="dxa"/>
          </w:tcPr>
          <w:p w14:paraId="0B6FDCCD" w14:textId="59C7C0A4" w:rsidR="00385A20" w:rsidRPr="00385A20" w:rsidRDefault="00385A20" w:rsidP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33390E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Free of charge</w:t>
            </w:r>
          </w:p>
        </w:tc>
      </w:tr>
      <w:tr w:rsidR="00385A20" w14:paraId="608C89B4" w14:textId="77777777" w:rsidTr="00385A20">
        <w:tc>
          <w:tcPr>
            <w:tcW w:w="4860" w:type="dxa"/>
          </w:tcPr>
          <w:p w14:paraId="1F1EC234" w14:textId="5FD14531" w:rsidR="00385A20" w:rsidRDefault="00385A20" w:rsidP="00385A20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Receipt of the Card account balance information in the Shopping Centre, by phone and on the internet</w:t>
            </w:r>
          </w:p>
        </w:tc>
        <w:tc>
          <w:tcPr>
            <w:tcW w:w="4490" w:type="dxa"/>
          </w:tcPr>
          <w:p w14:paraId="7A0D052D" w14:textId="5F36416C" w:rsidR="00385A20" w:rsidRPr="00385A20" w:rsidRDefault="00385A20" w:rsidP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33390E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Free of charge</w:t>
            </w:r>
          </w:p>
        </w:tc>
      </w:tr>
      <w:tr w:rsidR="00385A20" w14:paraId="634F2B6D" w14:textId="77777777" w:rsidTr="00385A20">
        <w:tc>
          <w:tcPr>
            <w:tcW w:w="4860" w:type="dxa"/>
          </w:tcPr>
          <w:p w14:paraId="0A8BB00F" w14:textId="2FBC6C50" w:rsidR="00385A20" w:rsidRDefault="00385A20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Receipt of the Card account balance information in the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 ATM (possible in Latvia only)</w:t>
            </w:r>
          </w:p>
        </w:tc>
        <w:tc>
          <w:tcPr>
            <w:tcW w:w="4490" w:type="dxa"/>
          </w:tcPr>
          <w:p w14:paraId="2BEDF7FB" w14:textId="347694D4" w:rsidR="00385A20" w:rsidRPr="00385A20" w:rsidRDefault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EUR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 xml:space="preserve"> 0.75</w:t>
            </w:r>
          </w:p>
        </w:tc>
      </w:tr>
      <w:tr w:rsidR="00385A20" w14:paraId="6836DB30" w14:textId="77777777" w:rsidTr="00385A20">
        <w:tc>
          <w:tcPr>
            <w:tcW w:w="4860" w:type="dxa"/>
          </w:tcPr>
          <w:p w14:paraId="6D811105" w14:textId="04CCD407" w:rsidR="00385A20" w:rsidRDefault="00385A20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Card renewal or replacement</w:t>
            </w:r>
          </w:p>
        </w:tc>
        <w:tc>
          <w:tcPr>
            <w:tcW w:w="4490" w:type="dxa"/>
          </w:tcPr>
          <w:p w14:paraId="0B76D0D9" w14:textId="09EF3B4A" w:rsidR="00385A20" w:rsidRPr="00385A20" w:rsidRDefault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EUR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 xml:space="preserve"> 7.50</w:t>
            </w:r>
          </w:p>
        </w:tc>
      </w:tr>
      <w:tr w:rsidR="00385A20" w14:paraId="5F037264" w14:textId="77777777" w:rsidTr="00385A20">
        <w:tc>
          <w:tcPr>
            <w:tcW w:w="4860" w:type="dxa"/>
          </w:tcPr>
          <w:p w14:paraId="51DF6157" w14:textId="5B29BA89" w:rsidR="00385A20" w:rsidRDefault="00385A20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Card account maintenance after the expiry of the Term of Validity of the Card</w:t>
            </w:r>
          </w:p>
        </w:tc>
        <w:tc>
          <w:tcPr>
            <w:tcW w:w="4490" w:type="dxa"/>
          </w:tcPr>
          <w:p w14:paraId="01A62C70" w14:textId="694E05AA" w:rsidR="00385A20" w:rsidRPr="00385A20" w:rsidRDefault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EUR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 xml:space="preserve"> 3.00 per month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br/>
              <w:t>until the account balance reaches 0.00</w:t>
            </w:r>
          </w:p>
        </w:tc>
      </w:tr>
      <w:tr w:rsidR="00385A20" w14:paraId="233EA01D" w14:textId="77777777" w:rsidTr="00385A20">
        <w:tc>
          <w:tcPr>
            <w:tcW w:w="4860" w:type="dxa"/>
          </w:tcPr>
          <w:p w14:paraId="7768FC2D" w14:textId="7328F98B" w:rsidR="00385A20" w:rsidRDefault="00385A20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Reviewing an unjustified claim</w:t>
            </w:r>
          </w:p>
        </w:tc>
        <w:tc>
          <w:tcPr>
            <w:tcW w:w="4490" w:type="dxa"/>
          </w:tcPr>
          <w:p w14:paraId="119F319A" w14:textId="44DF88E4" w:rsidR="00385A20" w:rsidRPr="00385A20" w:rsidRDefault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EUR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 xml:space="preserve"> 20.00</w:t>
            </w:r>
          </w:p>
        </w:tc>
      </w:tr>
      <w:tr w:rsidR="00385A20" w14:paraId="55336A0C" w14:textId="77777777" w:rsidTr="00385A20">
        <w:tc>
          <w:tcPr>
            <w:tcW w:w="4860" w:type="dxa"/>
          </w:tcPr>
          <w:p w14:paraId="13755FBB" w14:textId="3365BB6B" w:rsidR="00385A20" w:rsidRDefault="00385A20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Issue of cash</w:t>
            </w:r>
          </w:p>
        </w:tc>
        <w:tc>
          <w:tcPr>
            <w:tcW w:w="4490" w:type="dxa"/>
          </w:tcPr>
          <w:p w14:paraId="18E646B6" w14:textId="47632EB4" w:rsidR="00385A20" w:rsidRPr="00385A20" w:rsidRDefault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Not possible</w:t>
            </w:r>
          </w:p>
        </w:tc>
      </w:tr>
      <w:tr w:rsidR="00385A20" w14:paraId="068453F4" w14:textId="77777777" w:rsidTr="00385A20">
        <w:tc>
          <w:tcPr>
            <w:tcW w:w="4860" w:type="dxa"/>
          </w:tcPr>
          <w:p w14:paraId="6F41ED3B" w14:textId="21791CA3" w:rsidR="00385A20" w:rsidRDefault="00385A20" w:rsidP="00385A20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Issue of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 the Card account statement</w:t>
            </w:r>
            <w:r>
              <w:rPr>
                <w:rStyle w:val="FootnoteReference"/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4490" w:type="dxa"/>
          </w:tcPr>
          <w:p w14:paraId="4F36DB35" w14:textId="0E118DD8" w:rsidR="00385A20" w:rsidRPr="00385A20" w:rsidRDefault="00385A20" w:rsidP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EUR 2.00</w:t>
            </w:r>
          </w:p>
        </w:tc>
      </w:tr>
      <w:tr w:rsidR="00385A20" w14:paraId="736194CD" w14:textId="77777777" w:rsidTr="00385A20">
        <w:tc>
          <w:tcPr>
            <w:tcW w:w="4860" w:type="dxa"/>
          </w:tcPr>
          <w:p w14:paraId="3EDD1369" w14:textId="436E7C71" w:rsidR="00385A20" w:rsidRDefault="00385A20" w:rsidP="00385A20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Requesting the transaction justification documents</w:t>
            </w:r>
          </w:p>
        </w:tc>
        <w:tc>
          <w:tcPr>
            <w:tcW w:w="4490" w:type="dxa"/>
          </w:tcPr>
          <w:p w14:paraId="423E842D" w14:textId="16371FE2" w:rsidR="00385A20" w:rsidRPr="00385A20" w:rsidRDefault="00385A20" w:rsidP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 xml:space="preserve">EUR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15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.00</w:t>
            </w:r>
          </w:p>
        </w:tc>
      </w:tr>
      <w:tr w:rsidR="00385A20" w14:paraId="307C0D71" w14:textId="77777777" w:rsidTr="00385A20">
        <w:tc>
          <w:tcPr>
            <w:tcW w:w="4860" w:type="dxa"/>
          </w:tcPr>
          <w:p w14:paraId="1D9566FF" w14:textId="3DC4EADB" w:rsidR="00385A20" w:rsidRDefault="00385A20" w:rsidP="00385A20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Electronic money redemption, paying out the Card balance and closing the Card account</w:t>
            </w:r>
            <w:r>
              <w:rPr>
                <w:rStyle w:val="FootnoteReference"/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footnoteReference w:id="3"/>
            </w:r>
          </w:p>
        </w:tc>
        <w:tc>
          <w:tcPr>
            <w:tcW w:w="4490" w:type="dxa"/>
          </w:tcPr>
          <w:p w14:paraId="079D16B0" w14:textId="51C8B270" w:rsidR="00385A20" w:rsidRPr="00385A20" w:rsidRDefault="00385A20" w:rsidP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 xml:space="preserve">EUR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0.00</w:t>
            </w:r>
          </w:p>
        </w:tc>
      </w:tr>
      <w:tr w:rsidR="00385A20" w14:paraId="59C5C7EC" w14:textId="77777777" w:rsidTr="00385A20">
        <w:tc>
          <w:tcPr>
            <w:tcW w:w="4860" w:type="dxa"/>
          </w:tcPr>
          <w:p w14:paraId="745AF007" w14:textId="2F0484CE" w:rsidR="00385A20" w:rsidRDefault="00385A20" w:rsidP="00385A20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Making transfers to the account of the User opened with</w:t>
            </w:r>
          </w:p>
          <w:p w14:paraId="4D6C1A34" w14:textId="77777777" w:rsidR="00385A20" w:rsidRDefault="00385A20" w:rsidP="00385A2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Transact Pro;</w:t>
            </w:r>
          </w:p>
          <w:p w14:paraId="221C8809" w14:textId="6E2B697A" w:rsidR="00385A20" w:rsidRPr="00385A20" w:rsidRDefault="00385A20" w:rsidP="00385A2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another financial institution in Europe</w:t>
            </w:r>
          </w:p>
        </w:tc>
        <w:tc>
          <w:tcPr>
            <w:tcW w:w="4490" w:type="dxa"/>
          </w:tcPr>
          <w:p w14:paraId="7C760F92" w14:textId="77777777" w:rsidR="00385A20" w:rsidRDefault="00385A20" w:rsidP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03422687" w14:textId="77777777" w:rsidR="00385A20" w:rsidRDefault="00385A20" w:rsidP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Free of charge</w:t>
            </w:r>
          </w:p>
          <w:p w14:paraId="3B9B8EE5" w14:textId="7DF5C1BD" w:rsidR="00385A20" w:rsidRPr="00385A20" w:rsidRDefault="00385A20" w:rsidP="00385A2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EUR 3.00</w:t>
            </w:r>
          </w:p>
        </w:tc>
      </w:tr>
    </w:tbl>
    <w:p w14:paraId="6D3077D4" w14:textId="77777777" w:rsidR="00D557C7" w:rsidRPr="00385A20" w:rsidRDefault="00D557C7">
      <w:pPr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</w:p>
    <w:p w14:paraId="6988382F" w14:textId="346E9E41" w:rsidR="00D557C7" w:rsidRPr="00385A20" w:rsidRDefault="00D557C7" w:rsidP="00385A20">
      <w:pPr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</w:p>
    <w:sectPr w:rsidR="00D557C7" w:rsidRPr="00385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D364A" w14:textId="77777777" w:rsidR="003E62E6" w:rsidRDefault="003E62E6" w:rsidP="00385A20">
      <w:r>
        <w:separator/>
      </w:r>
    </w:p>
  </w:endnote>
  <w:endnote w:type="continuationSeparator" w:id="0">
    <w:p w14:paraId="42146FCF" w14:textId="77777777" w:rsidR="003E62E6" w:rsidRDefault="003E62E6" w:rsidP="0038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D922" w14:textId="77777777" w:rsidR="003E62E6" w:rsidRDefault="003E62E6" w:rsidP="00385A20">
      <w:r>
        <w:separator/>
      </w:r>
    </w:p>
  </w:footnote>
  <w:footnote w:type="continuationSeparator" w:id="0">
    <w:p w14:paraId="7D2B5560" w14:textId="77777777" w:rsidR="003E62E6" w:rsidRDefault="003E62E6" w:rsidP="00385A20">
      <w:r>
        <w:continuationSeparator/>
      </w:r>
    </w:p>
  </w:footnote>
  <w:footnote w:id="1">
    <w:p w14:paraId="5CC09B68" w14:textId="6228EF54" w:rsidR="00385A20" w:rsidRPr="00385A20" w:rsidRDefault="00385A20">
      <w:pPr>
        <w:pStyle w:val="FootnoteText"/>
        <w:rPr>
          <w:rFonts w:asciiTheme="minorHAnsi" w:hAnsiTheme="minorHAnsi" w:cstheme="minorHAnsi"/>
          <w:sz w:val="18"/>
          <w:szCs w:val="18"/>
          <w:lang w:val="en-US"/>
        </w:rPr>
      </w:pPr>
      <w:r w:rsidRPr="00385A2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85A20">
        <w:rPr>
          <w:rFonts w:asciiTheme="minorHAnsi" w:hAnsiTheme="minorHAnsi" w:cstheme="minorHAnsi"/>
          <w:sz w:val="18"/>
          <w:szCs w:val="18"/>
        </w:rPr>
        <w:t xml:space="preserve"> </w:t>
      </w:r>
      <w:r w:rsidRPr="00385A20">
        <w:rPr>
          <w:rFonts w:asciiTheme="minorHAnsi" w:hAnsiTheme="minorHAnsi" w:cstheme="minorHAnsi"/>
          <w:sz w:val="18"/>
          <w:szCs w:val="18"/>
          <w:lang w:val="en-US"/>
        </w:rPr>
        <w:t xml:space="preserve">VAT </w:t>
      </w:r>
      <w:r>
        <w:rPr>
          <w:rFonts w:asciiTheme="minorHAnsi" w:hAnsiTheme="minorHAnsi" w:cstheme="minorHAnsi"/>
          <w:sz w:val="18"/>
          <w:szCs w:val="18"/>
          <w:lang w:val="en-US"/>
        </w:rPr>
        <w:t>is not applicable according to Subparagraph 21 of Part One of Section 52 of the Value Added Tax Law.</w:t>
      </w:r>
    </w:p>
  </w:footnote>
  <w:footnote w:id="2">
    <w:p w14:paraId="3E4C6544" w14:textId="13D1E890" w:rsidR="00385A20" w:rsidRPr="00385A20" w:rsidRDefault="00385A2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85A20">
        <w:rPr>
          <w:rFonts w:asciiTheme="minorHAnsi" w:hAnsiTheme="minorHAnsi" w:cstheme="minorHAnsi"/>
          <w:sz w:val="18"/>
          <w:szCs w:val="18"/>
          <w:lang w:val="en-US"/>
        </w:rPr>
        <w:t>Commission applies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if the account statement is requested more than once a month or if it is requested after the expiry of the Term of Validity</w:t>
      </w:r>
    </w:p>
  </w:footnote>
  <w:footnote w:id="3">
    <w:p w14:paraId="4672A322" w14:textId="76409C23" w:rsidR="00385A20" w:rsidRPr="00385A20" w:rsidRDefault="00385A20">
      <w:pPr>
        <w:pStyle w:val="FootnoteText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85A20">
        <w:rPr>
          <w:rFonts w:asciiTheme="minorHAnsi" w:hAnsiTheme="minorHAnsi" w:cstheme="minorHAnsi"/>
          <w:sz w:val="18"/>
          <w:szCs w:val="18"/>
          <w:lang w:val="en-US"/>
        </w:rPr>
        <w:t>Commission applies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if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the ele</w:t>
      </w:r>
      <w:r w:rsidRPr="00385A20">
        <w:rPr>
          <w:rFonts w:asciiTheme="minorHAnsi" w:hAnsiTheme="minorHAnsi" w:cstheme="minorHAnsi"/>
          <w:sz w:val="18"/>
          <w:szCs w:val="18"/>
          <w:lang w:val="en-US"/>
        </w:rPr>
        <w:t>ctronic money redemption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and</w:t>
      </w:r>
      <w:r w:rsidRPr="00385A20">
        <w:rPr>
          <w:rFonts w:asciiTheme="minorHAnsi" w:hAnsiTheme="minorHAnsi" w:cstheme="minorHAnsi"/>
          <w:sz w:val="18"/>
          <w:szCs w:val="18"/>
          <w:lang w:val="en-US"/>
        </w:rPr>
        <w:t xml:space="preserve"> paying out the Card balance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is requested prior to </w:t>
      </w:r>
      <w:r w:rsidRPr="00385A20">
        <w:rPr>
          <w:rFonts w:asciiTheme="minorHAnsi" w:hAnsiTheme="minorHAnsi" w:cstheme="minorHAnsi"/>
          <w:sz w:val="18"/>
          <w:szCs w:val="18"/>
          <w:lang w:val="en-US"/>
        </w:rPr>
        <w:t>expiry of the Term of Validity of the Card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or after a year has expired after the end of </w:t>
      </w:r>
      <w:r w:rsidRPr="00385A20">
        <w:rPr>
          <w:rFonts w:asciiTheme="minorHAnsi" w:hAnsiTheme="minorHAnsi" w:cstheme="minorHAnsi"/>
          <w:sz w:val="18"/>
          <w:szCs w:val="18"/>
          <w:lang w:val="en-US"/>
        </w:rPr>
        <w:t>the Term of Validity of the Card</w:t>
      </w:r>
      <w:r>
        <w:rPr>
          <w:rFonts w:asciiTheme="minorHAnsi" w:hAnsiTheme="minorHAnsi" w:cstheme="minorHAnsi"/>
          <w:sz w:val="18"/>
          <w:szCs w:val="18"/>
          <w:lang w:val="en-US"/>
        </w:rPr>
        <w:t>; is applied in addition to the commission for the transfer of funds.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066D6"/>
    <w:multiLevelType w:val="hybridMultilevel"/>
    <w:tmpl w:val="91DC2702"/>
    <w:lvl w:ilvl="0" w:tplc="20ACAD58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78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C7"/>
    <w:rsid w:val="00195EC8"/>
    <w:rsid w:val="00295EB5"/>
    <w:rsid w:val="00385A20"/>
    <w:rsid w:val="003E62E6"/>
    <w:rsid w:val="004E3514"/>
    <w:rsid w:val="00CB6514"/>
    <w:rsid w:val="00D5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49A6"/>
  <w15:chartTrackingRefBased/>
  <w15:docId w15:val="{F63E026F-6E26-454B-9FE8-6E460EF0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5A2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table" w:styleId="TableGrid">
    <w:name w:val="Table Grid"/>
    <w:basedOn w:val="TableNormal"/>
    <w:uiPriority w:val="39"/>
    <w:rsid w:val="0038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5A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A20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385A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99C4-D05B-4E78-A857-67DE780F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</Words>
  <Characters>798</Characters>
  <Application>Microsoft Office Word</Application>
  <DocSecurity>0</DocSecurity>
  <Lines>42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Vilcins</dc:creator>
  <cp:keywords/>
  <dc:description/>
  <cp:lastModifiedBy>Andris Vilcins</cp:lastModifiedBy>
  <cp:revision>5</cp:revision>
  <dcterms:created xsi:type="dcterms:W3CDTF">2024-06-20T12:53:00Z</dcterms:created>
  <dcterms:modified xsi:type="dcterms:W3CDTF">2024-06-20T14:22:00Z</dcterms:modified>
</cp:coreProperties>
</file>